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FC8BB" w14:textId="77777777" w:rsidR="006B282C" w:rsidRPr="0096497B" w:rsidRDefault="006B282C" w:rsidP="006F5BBC">
      <w:pPr>
        <w:ind w:left="360"/>
        <w:jc w:val="left"/>
        <w:rPr>
          <w:rFonts w:cstheme="minorHAnsi"/>
          <w:b/>
          <w:bCs/>
          <w:sz w:val="28"/>
          <w:szCs w:val="28"/>
        </w:rPr>
      </w:pPr>
      <w:r w:rsidRPr="0096497B">
        <w:rPr>
          <w:rFonts w:cstheme="minorHAnsi"/>
          <w:b/>
          <w:bCs/>
          <w:sz w:val="28"/>
          <w:szCs w:val="28"/>
        </w:rPr>
        <w:t>East Greenwich Housing Authority</w:t>
      </w:r>
    </w:p>
    <w:p w14:paraId="022497A9" w14:textId="77777777" w:rsidR="006B282C" w:rsidRPr="0096497B" w:rsidRDefault="006B282C" w:rsidP="006F5BBC">
      <w:pPr>
        <w:ind w:left="360"/>
        <w:jc w:val="left"/>
        <w:rPr>
          <w:rFonts w:cstheme="minorHAnsi"/>
          <w:b/>
          <w:bCs/>
          <w:sz w:val="28"/>
          <w:szCs w:val="28"/>
        </w:rPr>
      </w:pPr>
      <w:r w:rsidRPr="0096497B">
        <w:rPr>
          <w:rFonts w:cstheme="minorHAnsi"/>
          <w:b/>
          <w:bCs/>
          <w:sz w:val="28"/>
          <w:szCs w:val="28"/>
        </w:rPr>
        <w:t>Board of Commissioners Meeting</w:t>
      </w:r>
    </w:p>
    <w:p w14:paraId="50DAED42" w14:textId="0158B61F" w:rsidR="006B282C" w:rsidRPr="0096497B" w:rsidRDefault="006B282C" w:rsidP="006F5BBC">
      <w:pPr>
        <w:ind w:left="360"/>
        <w:jc w:val="left"/>
        <w:rPr>
          <w:rFonts w:cstheme="minorHAnsi"/>
          <w:b/>
          <w:bCs/>
          <w:sz w:val="28"/>
          <w:szCs w:val="28"/>
        </w:rPr>
      </w:pPr>
      <w:r w:rsidRPr="0096497B">
        <w:rPr>
          <w:rFonts w:cstheme="minorHAnsi"/>
          <w:b/>
          <w:bCs/>
          <w:sz w:val="28"/>
          <w:szCs w:val="28"/>
        </w:rPr>
        <w:t xml:space="preserve">June 14, </w:t>
      </w:r>
      <w:r w:rsidR="003A0435" w:rsidRPr="0096497B">
        <w:rPr>
          <w:rFonts w:cstheme="minorHAnsi"/>
          <w:b/>
          <w:bCs/>
          <w:sz w:val="28"/>
          <w:szCs w:val="28"/>
        </w:rPr>
        <w:t>2021,</w:t>
      </w:r>
      <w:r w:rsidRPr="0096497B">
        <w:rPr>
          <w:rFonts w:cstheme="minorHAnsi"/>
          <w:b/>
          <w:bCs/>
          <w:sz w:val="28"/>
          <w:szCs w:val="28"/>
        </w:rPr>
        <w:t xml:space="preserve"> VIA ZOOM</w:t>
      </w:r>
    </w:p>
    <w:p w14:paraId="79CCE606" w14:textId="2530EDAB" w:rsidR="006B282C" w:rsidRPr="0096497B" w:rsidRDefault="006B282C" w:rsidP="006F5BBC">
      <w:pPr>
        <w:ind w:left="360"/>
        <w:jc w:val="left"/>
        <w:rPr>
          <w:rFonts w:cstheme="minorHAnsi"/>
          <w:b/>
          <w:bCs/>
          <w:sz w:val="28"/>
          <w:szCs w:val="28"/>
        </w:rPr>
      </w:pPr>
      <w:r w:rsidRPr="0096497B">
        <w:rPr>
          <w:rFonts w:cstheme="minorHAnsi"/>
          <w:b/>
          <w:bCs/>
          <w:sz w:val="28"/>
          <w:szCs w:val="28"/>
        </w:rPr>
        <w:t>5:30 PM</w:t>
      </w:r>
    </w:p>
    <w:p w14:paraId="611A90A3" w14:textId="77777777" w:rsidR="006B282C" w:rsidRPr="0096497B" w:rsidRDefault="006B282C" w:rsidP="006F5BBC">
      <w:pPr>
        <w:jc w:val="left"/>
        <w:rPr>
          <w:rFonts w:cstheme="minorHAnsi"/>
          <w:sz w:val="28"/>
          <w:szCs w:val="28"/>
        </w:rPr>
      </w:pPr>
    </w:p>
    <w:p w14:paraId="44A17E59" w14:textId="77777777" w:rsidR="006B282C" w:rsidRPr="0096497B" w:rsidRDefault="006B282C" w:rsidP="006F5BBC">
      <w:pPr>
        <w:ind w:left="360"/>
        <w:jc w:val="left"/>
        <w:rPr>
          <w:rFonts w:cstheme="minorHAnsi"/>
          <w:sz w:val="28"/>
          <w:szCs w:val="28"/>
        </w:rPr>
      </w:pPr>
      <w:r w:rsidRPr="0096497B">
        <w:rPr>
          <w:rFonts w:cstheme="minorHAnsi"/>
          <w:sz w:val="28"/>
          <w:szCs w:val="28"/>
        </w:rPr>
        <w:t>Agenda</w:t>
      </w:r>
    </w:p>
    <w:p w14:paraId="4B34BB69" w14:textId="77777777" w:rsidR="006B282C" w:rsidRPr="0096497B" w:rsidRDefault="006B282C" w:rsidP="006F5BBC">
      <w:pPr>
        <w:jc w:val="left"/>
        <w:rPr>
          <w:rFonts w:cstheme="minorHAnsi"/>
          <w:sz w:val="28"/>
          <w:szCs w:val="28"/>
        </w:rPr>
      </w:pPr>
    </w:p>
    <w:p w14:paraId="50C5134D" w14:textId="77777777" w:rsidR="006F5BBC" w:rsidRPr="0096497B" w:rsidRDefault="006B282C" w:rsidP="006F5BBC">
      <w:pPr>
        <w:pStyle w:val="ListParagraph"/>
        <w:numPr>
          <w:ilvl w:val="0"/>
          <w:numId w:val="5"/>
        </w:numPr>
        <w:jc w:val="left"/>
        <w:rPr>
          <w:rFonts w:cstheme="minorHAnsi"/>
          <w:sz w:val="28"/>
          <w:szCs w:val="28"/>
        </w:rPr>
      </w:pPr>
      <w:r w:rsidRPr="0096497B">
        <w:rPr>
          <w:rFonts w:cstheme="minorHAnsi"/>
          <w:sz w:val="28"/>
          <w:szCs w:val="28"/>
        </w:rPr>
        <w:t>Chair calls meeting to order and roll call is taken</w:t>
      </w:r>
    </w:p>
    <w:p w14:paraId="6844602E" w14:textId="77777777" w:rsidR="006F5BBC" w:rsidRPr="0096497B" w:rsidRDefault="006F5BBC" w:rsidP="006F5BBC">
      <w:pPr>
        <w:pStyle w:val="ListParagraph"/>
        <w:ind w:left="1080"/>
        <w:jc w:val="left"/>
        <w:rPr>
          <w:rFonts w:cstheme="minorHAnsi"/>
          <w:sz w:val="28"/>
          <w:szCs w:val="28"/>
        </w:rPr>
      </w:pPr>
    </w:p>
    <w:p w14:paraId="2B821C72" w14:textId="2CF5869A" w:rsidR="006F5BBC" w:rsidRPr="0096497B" w:rsidRDefault="006B282C" w:rsidP="006F5BBC">
      <w:pPr>
        <w:pStyle w:val="ListParagraph"/>
        <w:numPr>
          <w:ilvl w:val="0"/>
          <w:numId w:val="5"/>
        </w:numPr>
        <w:jc w:val="left"/>
        <w:rPr>
          <w:rFonts w:cstheme="minorHAnsi"/>
          <w:sz w:val="28"/>
          <w:szCs w:val="28"/>
        </w:rPr>
      </w:pPr>
      <w:r w:rsidRPr="0096497B">
        <w:rPr>
          <w:rFonts w:cstheme="minorHAnsi"/>
          <w:sz w:val="28"/>
          <w:szCs w:val="28"/>
        </w:rPr>
        <w:t>Approval of minutes May 10, 2021</w:t>
      </w:r>
      <w:r w:rsidR="00FE123A">
        <w:rPr>
          <w:rFonts w:cstheme="minorHAnsi"/>
          <w:sz w:val="28"/>
          <w:szCs w:val="28"/>
        </w:rPr>
        <w:t>.  (FOR VOTE)</w:t>
      </w:r>
    </w:p>
    <w:p w14:paraId="5D9A7923" w14:textId="77777777" w:rsidR="006F5BBC" w:rsidRPr="0096497B" w:rsidRDefault="006F5BBC" w:rsidP="006F5BBC">
      <w:pPr>
        <w:pStyle w:val="ListParagraph"/>
        <w:ind w:left="1080"/>
        <w:jc w:val="left"/>
        <w:rPr>
          <w:rFonts w:cstheme="minorHAnsi"/>
          <w:sz w:val="28"/>
          <w:szCs w:val="28"/>
        </w:rPr>
      </w:pPr>
    </w:p>
    <w:p w14:paraId="2190DB27" w14:textId="222AC37E" w:rsidR="006F5BBC" w:rsidRPr="0096497B" w:rsidRDefault="006F5BBC" w:rsidP="006F5BBC">
      <w:pPr>
        <w:pStyle w:val="ListParagraph"/>
        <w:numPr>
          <w:ilvl w:val="0"/>
          <w:numId w:val="5"/>
        </w:numPr>
        <w:jc w:val="left"/>
        <w:rPr>
          <w:rFonts w:cstheme="minorHAnsi"/>
          <w:sz w:val="28"/>
          <w:szCs w:val="28"/>
        </w:rPr>
      </w:pPr>
      <w:r w:rsidRPr="0096497B">
        <w:rPr>
          <w:rFonts w:cstheme="minorHAnsi"/>
          <w:sz w:val="28"/>
          <w:szCs w:val="28"/>
        </w:rPr>
        <w:t>P</w:t>
      </w:r>
      <w:r w:rsidR="006B282C" w:rsidRPr="0096497B">
        <w:rPr>
          <w:rFonts w:cstheme="minorHAnsi"/>
          <w:sz w:val="28"/>
          <w:szCs w:val="28"/>
        </w:rPr>
        <w:t>ublic Comment</w:t>
      </w:r>
    </w:p>
    <w:p w14:paraId="710DF051" w14:textId="77777777" w:rsidR="006F5BBC" w:rsidRPr="0096497B" w:rsidRDefault="006F5BBC" w:rsidP="006F5BBC">
      <w:pPr>
        <w:pStyle w:val="ListParagraph"/>
        <w:ind w:left="1080"/>
        <w:jc w:val="left"/>
        <w:rPr>
          <w:rFonts w:cstheme="minorHAnsi"/>
          <w:sz w:val="28"/>
          <w:szCs w:val="28"/>
        </w:rPr>
      </w:pPr>
    </w:p>
    <w:p w14:paraId="02CB7836" w14:textId="74C4F404" w:rsidR="006F5BBC" w:rsidRPr="0096497B" w:rsidRDefault="006B282C" w:rsidP="006F5BBC">
      <w:pPr>
        <w:pStyle w:val="ListParagraph"/>
        <w:numPr>
          <w:ilvl w:val="0"/>
          <w:numId w:val="5"/>
        </w:numPr>
        <w:jc w:val="left"/>
        <w:rPr>
          <w:rFonts w:cstheme="minorHAnsi"/>
          <w:sz w:val="28"/>
          <w:szCs w:val="28"/>
        </w:rPr>
      </w:pPr>
      <w:r w:rsidRPr="0096497B">
        <w:rPr>
          <w:rFonts w:cstheme="minorHAnsi"/>
          <w:sz w:val="28"/>
          <w:szCs w:val="28"/>
        </w:rPr>
        <w:t>Monthly management report for period ending May 31, 2021</w:t>
      </w:r>
    </w:p>
    <w:p w14:paraId="0D2788BA" w14:textId="06383D35" w:rsidR="00950676" w:rsidRPr="0096497B" w:rsidRDefault="00950676" w:rsidP="00950676">
      <w:pPr>
        <w:jc w:val="left"/>
        <w:rPr>
          <w:rFonts w:cstheme="minorHAnsi"/>
          <w:sz w:val="28"/>
          <w:szCs w:val="28"/>
        </w:rPr>
      </w:pPr>
    </w:p>
    <w:p w14:paraId="2F539D6A" w14:textId="2CDA7D0C" w:rsidR="008F3E19" w:rsidRPr="0096497B" w:rsidRDefault="008F3E19" w:rsidP="008F3E19">
      <w:pPr>
        <w:pStyle w:val="ListParagraph"/>
        <w:numPr>
          <w:ilvl w:val="0"/>
          <w:numId w:val="5"/>
        </w:numPr>
        <w:jc w:val="left"/>
        <w:rPr>
          <w:rFonts w:cstheme="minorHAnsi"/>
          <w:sz w:val="28"/>
          <w:szCs w:val="28"/>
        </w:rPr>
      </w:pPr>
      <w:r w:rsidRPr="0096497B">
        <w:rPr>
          <w:rFonts w:cstheme="minorHAnsi"/>
          <w:sz w:val="28"/>
          <w:szCs w:val="28"/>
        </w:rPr>
        <w:t>Centralized Waitlist Continued Participation (FOR VOTE)</w:t>
      </w:r>
    </w:p>
    <w:p w14:paraId="54FC0635" w14:textId="2A65DF4D" w:rsidR="008F3E19" w:rsidRPr="0096497B" w:rsidRDefault="008F3E19" w:rsidP="008F3E19">
      <w:pPr>
        <w:pStyle w:val="ListParagraph"/>
        <w:numPr>
          <w:ilvl w:val="1"/>
          <w:numId w:val="5"/>
        </w:numPr>
        <w:jc w:val="left"/>
        <w:rPr>
          <w:rFonts w:cstheme="minorHAnsi"/>
          <w:sz w:val="28"/>
          <w:szCs w:val="28"/>
        </w:rPr>
      </w:pPr>
      <w:r w:rsidRPr="0096497B">
        <w:rPr>
          <w:rFonts w:cstheme="minorHAnsi"/>
          <w:sz w:val="28"/>
          <w:szCs w:val="28"/>
        </w:rPr>
        <w:t>Pros &amp; Cons of the 1</w:t>
      </w:r>
      <w:r w:rsidRPr="0096497B">
        <w:rPr>
          <w:rFonts w:cstheme="minorHAnsi"/>
          <w:sz w:val="28"/>
          <w:szCs w:val="28"/>
          <w:vertAlign w:val="superscript"/>
        </w:rPr>
        <w:t>st</w:t>
      </w:r>
      <w:r w:rsidRPr="0096497B">
        <w:rPr>
          <w:rFonts w:cstheme="minorHAnsi"/>
          <w:sz w:val="28"/>
          <w:szCs w:val="28"/>
        </w:rPr>
        <w:t xml:space="preserve"> agreement</w:t>
      </w:r>
    </w:p>
    <w:p w14:paraId="08338FB8" w14:textId="77777777" w:rsidR="008F3E19" w:rsidRPr="0096497B" w:rsidRDefault="008F3E19" w:rsidP="008F3E19">
      <w:pPr>
        <w:pStyle w:val="ListParagraph"/>
        <w:rPr>
          <w:rFonts w:cstheme="minorHAnsi"/>
          <w:sz w:val="28"/>
          <w:szCs w:val="28"/>
        </w:rPr>
      </w:pPr>
    </w:p>
    <w:p w14:paraId="78C04566" w14:textId="3EC93BBA" w:rsidR="006F5BBC" w:rsidRPr="0096497B" w:rsidRDefault="006F5BBC" w:rsidP="006F5BBC">
      <w:pPr>
        <w:pStyle w:val="ListParagraph"/>
        <w:numPr>
          <w:ilvl w:val="0"/>
          <w:numId w:val="5"/>
        </w:numPr>
        <w:jc w:val="left"/>
        <w:rPr>
          <w:rFonts w:cstheme="minorHAnsi"/>
          <w:sz w:val="28"/>
          <w:szCs w:val="28"/>
        </w:rPr>
      </w:pPr>
      <w:r w:rsidRPr="0096497B">
        <w:rPr>
          <w:rFonts w:cstheme="minorHAnsi"/>
          <w:sz w:val="28"/>
          <w:szCs w:val="28"/>
        </w:rPr>
        <w:t>Covid-19 Updates (FOR VOTE)</w:t>
      </w:r>
    </w:p>
    <w:p w14:paraId="40DE66FC" w14:textId="641C493E" w:rsidR="006F5BBC" w:rsidRPr="0096497B" w:rsidRDefault="006F5BBC" w:rsidP="006F5BBC">
      <w:pPr>
        <w:pStyle w:val="ListParagraph"/>
        <w:numPr>
          <w:ilvl w:val="1"/>
          <w:numId w:val="5"/>
        </w:numPr>
        <w:jc w:val="left"/>
        <w:rPr>
          <w:rFonts w:cstheme="minorHAnsi"/>
          <w:sz w:val="28"/>
          <w:szCs w:val="28"/>
        </w:rPr>
      </w:pPr>
      <w:r w:rsidRPr="0096497B">
        <w:rPr>
          <w:rFonts w:cstheme="minorHAnsi"/>
          <w:sz w:val="28"/>
          <w:szCs w:val="28"/>
        </w:rPr>
        <w:t>Community Room</w:t>
      </w:r>
    </w:p>
    <w:p w14:paraId="2C32B44E" w14:textId="61ED108D" w:rsidR="006F5BBC" w:rsidRPr="0096497B" w:rsidRDefault="006F5BBC" w:rsidP="006F5BBC">
      <w:pPr>
        <w:pStyle w:val="ListParagraph"/>
        <w:numPr>
          <w:ilvl w:val="1"/>
          <w:numId w:val="5"/>
        </w:numPr>
        <w:jc w:val="left"/>
        <w:rPr>
          <w:rFonts w:cstheme="minorHAnsi"/>
          <w:sz w:val="28"/>
          <w:szCs w:val="28"/>
        </w:rPr>
      </w:pPr>
      <w:r w:rsidRPr="0096497B">
        <w:rPr>
          <w:rFonts w:cstheme="minorHAnsi"/>
          <w:sz w:val="28"/>
          <w:szCs w:val="28"/>
        </w:rPr>
        <w:t>Office Re-Opening</w:t>
      </w:r>
    </w:p>
    <w:p w14:paraId="6DB5450F" w14:textId="578DC8BA" w:rsidR="006F5BBC" w:rsidRPr="0096497B" w:rsidRDefault="006F5BBC" w:rsidP="006F5BBC">
      <w:pPr>
        <w:pStyle w:val="ListParagraph"/>
        <w:numPr>
          <w:ilvl w:val="1"/>
          <w:numId w:val="5"/>
        </w:numPr>
        <w:jc w:val="left"/>
        <w:rPr>
          <w:rFonts w:cstheme="minorHAnsi"/>
          <w:sz w:val="28"/>
          <w:szCs w:val="28"/>
        </w:rPr>
      </w:pPr>
      <w:r w:rsidRPr="0096497B">
        <w:rPr>
          <w:rFonts w:cstheme="minorHAnsi"/>
          <w:sz w:val="28"/>
          <w:szCs w:val="28"/>
        </w:rPr>
        <w:t>Summer Events</w:t>
      </w:r>
    </w:p>
    <w:p w14:paraId="308B5141" w14:textId="77777777" w:rsidR="004065EE" w:rsidRPr="0096497B" w:rsidRDefault="004065EE" w:rsidP="004065EE">
      <w:pPr>
        <w:pStyle w:val="ListParagraph"/>
        <w:ind w:left="1080"/>
        <w:jc w:val="left"/>
        <w:rPr>
          <w:rFonts w:cstheme="minorHAnsi"/>
          <w:sz w:val="28"/>
          <w:szCs w:val="28"/>
        </w:rPr>
      </w:pPr>
    </w:p>
    <w:p w14:paraId="4CEE44F9" w14:textId="1E376C1D" w:rsidR="004065EE" w:rsidRPr="0096497B" w:rsidRDefault="004065EE" w:rsidP="006F5BBC">
      <w:pPr>
        <w:pStyle w:val="ListParagraph"/>
        <w:numPr>
          <w:ilvl w:val="0"/>
          <w:numId w:val="5"/>
        </w:numPr>
        <w:jc w:val="left"/>
        <w:rPr>
          <w:rFonts w:cstheme="minorHAnsi"/>
          <w:sz w:val="28"/>
          <w:szCs w:val="28"/>
        </w:rPr>
      </w:pPr>
      <w:r w:rsidRPr="0096497B">
        <w:rPr>
          <w:rFonts w:cstheme="minorHAnsi"/>
          <w:sz w:val="28"/>
          <w:szCs w:val="28"/>
        </w:rPr>
        <w:t>Executive Session pursuant to R.I.G.L. § 42-46-5(a)(1)</w:t>
      </w:r>
    </w:p>
    <w:p w14:paraId="6BF4E9CB" w14:textId="39C89FFD" w:rsidR="0096497B" w:rsidRPr="0096497B" w:rsidRDefault="0096497B" w:rsidP="0096497B">
      <w:pPr>
        <w:pStyle w:val="ListParagraph"/>
        <w:numPr>
          <w:ilvl w:val="0"/>
          <w:numId w:val="6"/>
        </w:numPr>
        <w:jc w:val="left"/>
        <w:rPr>
          <w:rFonts w:cstheme="minorHAnsi"/>
          <w:sz w:val="28"/>
          <w:szCs w:val="28"/>
        </w:rPr>
      </w:pPr>
      <w:r w:rsidRPr="0096497B">
        <w:rPr>
          <w:rFonts w:cstheme="minorHAnsi"/>
          <w:sz w:val="28"/>
          <w:szCs w:val="28"/>
        </w:rPr>
        <w:t>A public body may hold a meeting closed to the public pursuant to § 42-46-4 for one or more of the following purposes:</w:t>
      </w:r>
    </w:p>
    <w:p w14:paraId="429C54CC" w14:textId="28E1EB43" w:rsidR="00AB4B7E" w:rsidRDefault="0096497B" w:rsidP="00AB4B7E">
      <w:pPr>
        <w:pStyle w:val="ListParagraph"/>
        <w:ind w:left="1080"/>
        <w:jc w:val="left"/>
        <w:rPr>
          <w:rFonts w:cstheme="minorHAnsi"/>
          <w:sz w:val="28"/>
          <w:szCs w:val="28"/>
        </w:rPr>
      </w:pPr>
      <w:r w:rsidRPr="0096497B">
        <w:rPr>
          <w:rFonts w:cstheme="minorHAnsi"/>
          <w:sz w:val="28"/>
          <w:szCs w:val="28"/>
        </w:rPr>
        <w:t>Any discussions of the job performance, character, or physical or mental health of a person or persons provided that such person or persons affected shall have been notified in advance in writing and advised that they may require that the discussion be held at an open meeting</w:t>
      </w:r>
      <w:r>
        <w:rPr>
          <w:rFonts w:cstheme="minorHAnsi"/>
          <w:sz w:val="28"/>
          <w:szCs w:val="28"/>
        </w:rPr>
        <w:t xml:space="preserve">.  </w:t>
      </w:r>
    </w:p>
    <w:p w14:paraId="7D8148BA" w14:textId="05711AE9" w:rsidR="00AB4B7E" w:rsidRDefault="00AB4B7E" w:rsidP="00AB4B7E">
      <w:pPr>
        <w:pStyle w:val="ListParagraph"/>
        <w:numPr>
          <w:ilvl w:val="0"/>
          <w:numId w:val="10"/>
        </w:numPr>
        <w:jc w:val="left"/>
        <w:rPr>
          <w:rFonts w:cstheme="minorHAnsi"/>
          <w:sz w:val="28"/>
          <w:szCs w:val="28"/>
        </w:rPr>
      </w:pPr>
      <w:r>
        <w:rPr>
          <w:rFonts w:cstheme="minorHAnsi"/>
          <w:sz w:val="28"/>
          <w:szCs w:val="28"/>
        </w:rPr>
        <w:t>Discussion regarding the Executive Director Search</w:t>
      </w:r>
      <w:r w:rsidR="00FE123A">
        <w:rPr>
          <w:rFonts w:cstheme="minorHAnsi"/>
          <w:sz w:val="28"/>
          <w:szCs w:val="28"/>
        </w:rPr>
        <w:t xml:space="preserve"> (POSSIBLE VOTE)</w:t>
      </w:r>
    </w:p>
    <w:p w14:paraId="73541310" w14:textId="49A92991" w:rsidR="00AB4B7E" w:rsidRPr="00AB4B7E" w:rsidRDefault="00AB4B7E" w:rsidP="00AB4B7E">
      <w:pPr>
        <w:pStyle w:val="ListParagraph"/>
        <w:numPr>
          <w:ilvl w:val="0"/>
          <w:numId w:val="10"/>
        </w:numPr>
        <w:jc w:val="left"/>
        <w:rPr>
          <w:rFonts w:cstheme="minorHAnsi"/>
          <w:sz w:val="28"/>
          <w:szCs w:val="28"/>
        </w:rPr>
      </w:pPr>
      <w:r w:rsidRPr="00AB4B7E">
        <w:rPr>
          <w:rFonts w:cstheme="minorHAnsi"/>
          <w:sz w:val="28"/>
          <w:szCs w:val="28"/>
        </w:rPr>
        <w:t xml:space="preserve">Compensation for Interim Executive </w:t>
      </w:r>
      <w:proofErr w:type="gramStart"/>
      <w:r w:rsidRPr="00AB4B7E">
        <w:rPr>
          <w:rFonts w:cstheme="minorHAnsi"/>
          <w:sz w:val="28"/>
          <w:szCs w:val="28"/>
        </w:rPr>
        <w:t>Director</w:t>
      </w:r>
      <w:r w:rsidR="00FE123A">
        <w:rPr>
          <w:rFonts w:cstheme="minorHAnsi"/>
          <w:sz w:val="28"/>
          <w:szCs w:val="28"/>
        </w:rPr>
        <w:t xml:space="preserve">  (</w:t>
      </w:r>
      <w:proofErr w:type="gramEnd"/>
      <w:r w:rsidR="00FE123A">
        <w:rPr>
          <w:rFonts w:cstheme="minorHAnsi"/>
          <w:sz w:val="28"/>
          <w:szCs w:val="28"/>
        </w:rPr>
        <w:t>POSSIBLE VOTE)</w:t>
      </w:r>
    </w:p>
    <w:p w14:paraId="49B802A4" w14:textId="77777777" w:rsidR="0096497B" w:rsidRPr="0096497B" w:rsidRDefault="0096497B" w:rsidP="0096497B">
      <w:pPr>
        <w:pStyle w:val="ListParagraph"/>
        <w:ind w:left="1080"/>
        <w:jc w:val="left"/>
        <w:rPr>
          <w:rFonts w:cstheme="minorHAnsi"/>
          <w:sz w:val="28"/>
          <w:szCs w:val="28"/>
        </w:rPr>
      </w:pPr>
    </w:p>
    <w:p w14:paraId="3D71C055" w14:textId="2E067B61" w:rsidR="0096497B" w:rsidRPr="0096497B" w:rsidRDefault="0096497B" w:rsidP="0096497B">
      <w:pPr>
        <w:pStyle w:val="ListParagraph"/>
        <w:numPr>
          <w:ilvl w:val="0"/>
          <w:numId w:val="8"/>
        </w:numPr>
        <w:jc w:val="left"/>
        <w:rPr>
          <w:rFonts w:cstheme="minorHAnsi"/>
          <w:sz w:val="28"/>
          <w:szCs w:val="28"/>
        </w:rPr>
      </w:pPr>
      <w:r w:rsidRPr="0096497B">
        <w:rPr>
          <w:rFonts w:cstheme="minorHAnsi"/>
          <w:sz w:val="28"/>
          <w:szCs w:val="28"/>
        </w:rPr>
        <w:t>Adjourn</w:t>
      </w:r>
    </w:p>
    <w:p w14:paraId="474B64FA" w14:textId="326DAEDA" w:rsidR="00665E32" w:rsidRDefault="00665E32" w:rsidP="0096497B">
      <w:pPr>
        <w:jc w:val="left"/>
        <w:rPr>
          <w:rFonts w:cstheme="minorHAnsi"/>
          <w:sz w:val="28"/>
          <w:szCs w:val="28"/>
        </w:rPr>
      </w:pPr>
    </w:p>
    <w:p w14:paraId="7F44163C" w14:textId="5A1C06C8" w:rsidR="006F5BBC" w:rsidRPr="0096497B" w:rsidRDefault="006B282C" w:rsidP="006F5BBC">
      <w:pPr>
        <w:ind w:left="360"/>
        <w:jc w:val="left"/>
        <w:rPr>
          <w:rFonts w:cstheme="minorHAnsi"/>
          <w:sz w:val="28"/>
          <w:szCs w:val="28"/>
        </w:rPr>
      </w:pPr>
      <w:r w:rsidRPr="0096497B">
        <w:rPr>
          <w:rFonts w:cstheme="minorHAnsi"/>
          <w:sz w:val="28"/>
          <w:szCs w:val="28"/>
        </w:rPr>
        <w:t>Per Governor Raimondo’s Executive Order 20-05, the meeting will be conducted electronically via Zoom. Members of the public wishing to access the meeting</w:t>
      </w:r>
      <w:r w:rsidR="006F5BBC" w:rsidRPr="0096497B">
        <w:rPr>
          <w:rFonts w:cstheme="minorHAnsi"/>
          <w:sz w:val="28"/>
          <w:szCs w:val="28"/>
        </w:rPr>
        <w:t>,</w:t>
      </w:r>
      <w:r w:rsidRPr="0096497B">
        <w:rPr>
          <w:rFonts w:cstheme="minorHAnsi"/>
          <w:sz w:val="28"/>
          <w:szCs w:val="28"/>
        </w:rPr>
        <w:t xml:space="preserve"> should email the </w:t>
      </w:r>
      <w:r w:rsidR="006F5BBC" w:rsidRPr="0096497B">
        <w:rPr>
          <w:rFonts w:cstheme="minorHAnsi"/>
          <w:sz w:val="28"/>
          <w:szCs w:val="28"/>
        </w:rPr>
        <w:t>Interim D</w:t>
      </w:r>
      <w:r w:rsidRPr="0096497B">
        <w:rPr>
          <w:rFonts w:cstheme="minorHAnsi"/>
          <w:sz w:val="28"/>
          <w:szCs w:val="28"/>
        </w:rPr>
        <w:t xml:space="preserve">irector, </w:t>
      </w:r>
      <w:r w:rsidR="006F5BBC" w:rsidRPr="0096497B">
        <w:rPr>
          <w:rFonts w:cstheme="minorHAnsi"/>
          <w:sz w:val="28"/>
          <w:szCs w:val="28"/>
        </w:rPr>
        <w:t>Tracy Johnson</w:t>
      </w:r>
      <w:r w:rsidRPr="0096497B">
        <w:rPr>
          <w:rFonts w:cstheme="minorHAnsi"/>
          <w:sz w:val="28"/>
          <w:szCs w:val="28"/>
        </w:rPr>
        <w:t xml:space="preserve">, at </w:t>
      </w:r>
      <w:hyperlink r:id="rId5" w:history="1">
        <w:r w:rsidR="006F5BBC" w:rsidRPr="0096497B">
          <w:rPr>
            <w:rStyle w:val="Hyperlink"/>
            <w:rFonts w:cstheme="minorHAnsi"/>
            <w:sz w:val="28"/>
            <w:szCs w:val="28"/>
          </w:rPr>
          <w:t>tjohnson@eghousing.com</w:t>
        </w:r>
      </w:hyperlink>
      <w:r w:rsidR="006F5BBC" w:rsidRPr="0096497B">
        <w:rPr>
          <w:rFonts w:cstheme="minorHAnsi"/>
          <w:sz w:val="28"/>
          <w:szCs w:val="28"/>
        </w:rPr>
        <w:t xml:space="preserve"> or call 885-2610 x13</w:t>
      </w:r>
    </w:p>
    <w:p w14:paraId="39EDEC07" w14:textId="32AFE4CC" w:rsidR="009E45E0" w:rsidRDefault="009E45E0" w:rsidP="006F5BBC">
      <w:pPr>
        <w:ind w:left="360"/>
        <w:jc w:val="left"/>
      </w:pPr>
    </w:p>
    <w:sectPr w:rsidR="009E45E0" w:rsidSect="008F3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FAE"/>
    <w:multiLevelType w:val="hybridMultilevel"/>
    <w:tmpl w:val="B4DCE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293DA1"/>
    <w:multiLevelType w:val="hybridMultilevel"/>
    <w:tmpl w:val="2AF664EA"/>
    <w:lvl w:ilvl="0" w:tplc="DC2AE6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72DAF"/>
    <w:multiLevelType w:val="hybridMultilevel"/>
    <w:tmpl w:val="BC5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8C6"/>
    <w:multiLevelType w:val="hybridMultilevel"/>
    <w:tmpl w:val="93E8B3E2"/>
    <w:lvl w:ilvl="0" w:tplc="DC2AE68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3F67BA"/>
    <w:multiLevelType w:val="hybridMultilevel"/>
    <w:tmpl w:val="1472C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F45327"/>
    <w:multiLevelType w:val="hybridMultilevel"/>
    <w:tmpl w:val="70CE1044"/>
    <w:lvl w:ilvl="0" w:tplc="DC2AE6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D21E7"/>
    <w:multiLevelType w:val="hybridMultilevel"/>
    <w:tmpl w:val="BA40CF1A"/>
    <w:lvl w:ilvl="0" w:tplc="747A09A0">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CF3B7F"/>
    <w:multiLevelType w:val="hybridMultilevel"/>
    <w:tmpl w:val="58A655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6C250AB"/>
    <w:multiLevelType w:val="hybridMultilevel"/>
    <w:tmpl w:val="DC7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54581"/>
    <w:multiLevelType w:val="hybridMultilevel"/>
    <w:tmpl w:val="743827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3"/>
  </w:num>
  <w:num w:numId="6">
    <w:abstractNumId w:val="6"/>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2C"/>
    <w:rsid w:val="003A0435"/>
    <w:rsid w:val="004065EE"/>
    <w:rsid w:val="004F66F7"/>
    <w:rsid w:val="00665E32"/>
    <w:rsid w:val="006B282C"/>
    <w:rsid w:val="006F5BBC"/>
    <w:rsid w:val="008F3E19"/>
    <w:rsid w:val="00950676"/>
    <w:rsid w:val="0096497B"/>
    <w:rsid w:val="009E45E0"/>
    <w:rsid w:val="00AB4B7E"/>
    <w:rsid w:val="00B04CC9"/>
    <w:rsid w:val="00DF7D02"/>
    <w:rsid w:val="00EC1918"/>
    <w:rsid w:val="00FE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2665"/>
  <w15:chartTrackingRefBased/>
  <w15:docId w15:val="{A8339495-BABE-46E6-9D2E-9B1E5D7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2C"/>
    <w:pPr>
      <w:ind w:left="720"/>
      <w:contextualSpacing/>
    </w:pPr>
  </w:style>
  <w:style w:type="character" w:styleId="Hyperlink">
    <w:name w:val="Hyperlink"/>
    <w:basedOn w:val="DefaultParagraphFont"/>
    <w:uiPriority w:val="99"/>
    <w:unhideWhenUsed/>
    <w:rsid w:val="006F5BBC"/>
    <w:rPr>
      <w:color w:val="0000FF" w:themeColor="hyperlink"/>
      <w:u w:val="single"/>
    </w:rPr>
  </w:style>
  <w:style w:type="character" w:styleId="UnresolvedMention">
    <w:name w:val="Unresolved Mention"/>
    <w:basedOn w:val="DefaultParagraphFont"/>
    <w:uiPriority w:val="99"/>
    <w:semiHidden/>
    <w:unhideWhenUsed/>
    <w:rsid w:val="006F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johnson@eghous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Johnson</dc:creator>
  <cp:keywords/>
  <dc:description/>
  <cp:lastModifiedBy>Louise Marcus</cp:lastModifiedBy>
  <cp:revision>3</cp:revision>
  <dcterms:created xsi:type="dcterms:W3CDTF">2021-06-09T16:48:00Z</dcterms:created>
  <dcterms:modified xsi:type="dcterms:W3CDTF">2021-06-09T16:50:00Z</dcterms:modified>
</cp:coreProperties>
</file>